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F5" w:rsidRDefault="006635F5" w:rsidP="00663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акция «Эко десант».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трудовые навыки; формировать чувство за безопасность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жизни, желание содержать своё село в чистоте; воспитывать любовь к родному краю.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ориентиры образования: умеет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подчинятся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правилам и социальным нормам; имеет установку на положительное отношение к миру разным видам труда, другим людям и самому себе; подвижен вынослив, владеет основными движениями.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содержания образовательных областей: «познавательное развитие», «Социально-коммуникативное», «Речевое развитие», «Физическое развитие».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игровая, двигательная, коммуникативная, самообслуживание и труд.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реализации: перчатки, мешки для мусора.</w:t>
      </w:r>
    </w:p>
    <w:p w:rsidR="006635F5" w:rsidRDefault="006635F5" w:rsidP="00663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акции.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день до акции пригласить родителей на совершение благого дела, сделать нашу Землю чуточку краше, чище, сделать еще один шаг в воспитании  любови  к малой Родине. Совместно с родителями выбран маршрут – на берег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день. Дети приходят в сад с рюкзачками. Провести  инструктаж с детьми по правилам поведения на улице, около реки. 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Чтоб радость завтрашнего дня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Сумел ты ощутить,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чистою Земля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небо чистым быть.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 Каким вы видите наше 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Что мы можем с вами сделать для нашего села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Сегодня нас ждут  добрые дела. Как вы думаете, куда мы с вами отправимся? (ответы детей)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Кого вы хотите пригласить с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Давайте выйдем на улицу, вас ожидает маленький сюрприз. 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дети встречаются с родителями.  Колонна выдвигается по улице Ленина, затем по улице Красная, сворачиваем на улицу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родители надев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перчатки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собирают мусор найденный на берегу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Придумывают слоган  «Просьба не мусорить здесь убирали дети». 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деятельность. Старинная русская народная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Цепи-кованые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635F5" w:rsidRPr="00E406F7" w:rsidRDefault="006635F5" w:rsidP="006635F5">
      <w:pPr>
        <w:rPr>
          <w:rFonts w:ascii="Times New Roman" w:hAnsi="Times New Roman" w:cs="Times New Roman"/>
          <w:sz w:val="28"/>
          <w:szCs w:val="28"/>
        </w:rPr>
      </w:pPr>
      <w:r w:rsidRPr="00E406F7">
        <w:rPr>
          <w:rFonts w:ascii="Times New Roman" w:hAnsi="Times New Roman" w:cs="Times New Roman"/>
          <w:sz w:val="28"/>
          <w:szCs w:val="28"/>
        </w:rPr>
        <w:lastRenderedPageBreak/>
        <w:t>Перед тем как начать играть, нужно разделиться на две команды. Для этого можно воспользоваться </w:t>
      </w:r>
      <w:hyperlink r:id="rId5" w:tooltip="Детские считалки" w:history="1">
        <w:r w:rsidRPr="00E406F7">
          <w:rPr>
            <w:rStyle w:val="a3"/>
            <w:rFonts w:ascii="Times New Roman" w:hAnsi="Times New Roman" w:cs="Times New Roman"/>
            <w:sz w:val="28"/>
            <w:szCs w:val="28"/>
          </w:rPr>
          <w:t>народными жеребьевками</w:t>
        </w:r>
      </w:hyperlink>
      <w:r w:rsidRPr="00E406F7">
        <w:rPr>
          <w:rFonts w:ascii="Times New Roman" w:hAnsi="Times New Roman" w:cs="Times New Roman"/>
          <w:sz w:val="28"/>
          <w:szCs w:val="28"/>
        </w:rPr>
        <w:t> или просто предложить ребятам произвольно разбиться на две группы.</w:t>
      </w:r>
    </w:p>
    <w:p w:rsidR="006635F5" w:rsidRPr="00E406F7" w:rsidRDefault="006635F5" w:rsidP="006635F5">
      <w:pPr>
        <w:rPr>
          <w:rFonts w:ascii="Times New Roman" w:hAnsi="Times New Roman" w:cs="Times New Roman"/>
          <w:sz w:val="28"/>
          <w:szCs w:val="28"/>
        </w:rPr>
      </w:pPr>
      <w:r w:rsidRPr="00E406F7">
        <w:rPr>
          <w:rFonts w:ascii="Times New Roman" w:hAnsi="Times New Roman" w:cs="Times New Roman"/>
          <w:sz w:val="28"/>
          <w:szCs w:val="28"/>
        </w:rPr>
        <w:t> Команды берутся за руки и встают в две шеренги друг напротив друга. После чего ведут такой диалог:</w:t>
      </w:r>
    </w:p>
    <w:p w:rsidR="006635F5" w:rsidRPr="00E406F7" w:rsidRDefault="006635F5" w:rsidP="006635F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406F7">
        <w:rPr>
          <w:rFonts w:ascii="Times New Roman" w:hAnsi="Times New Roman" w:cs="Times New Roman"/>
          <w:i/>
          <w:iCs/>
          <w:sz w:val="28"/>
          <w:szCs w:val="28"/>
        </w:rPr>
        <w:t>– Цепи!</w:t>
      </w:r>
    </w:p>
    <w:p w:rsidR="006635F5" w:rsidRPr="00E406F7" w:rsidRDefault="006635F5" w:rsidP="006635F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406F7">
        <w:rPr>
          <w:rFonts w:ascii="Times New Roman" w:hAnsi="Times New Roman" w:cs="Times New Roman"/>
          <w:i/>
          <w:iCs/>
          <w:sz w:val="28"/>
          <w:szCs w:val="28"/>
        </w:rPr>
        <w:t>– Кованые!</w:t>
      </w:r>
    </w:p>
    <w:p w:rsidR="006635F5" w:rsidRPr="00E406F7" w:rsidRDefault="006635F5" w:rsidP="006635F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406F7">
        <w:rPr>
          <w:rFonts w:ascii="Times New Roman" w:hAnsi="Times New Roman" w:cs="Times New Roman"/>
          <w:i/>
          <w:iCs/>
          <w:sz w:val="28"/>
          <w:szCs w:val="28"/>
        </w:rPr>
        <w:t>– Разорвите нас!</w:t>
      </w:r>
    </w:p>
    <w:p w:rsidR="006635F5" w:rsidRPr="00E406F7" w:rsidRDefault="006635F5" w:rsidP="006635F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406F7">
        <w:rPr>
          <w:rFonts w:ascii="Times New Roman" w:hAnsi="Times New Roman" w:cs="Times New Roman"/>
          <w:i/>
          <w:iCs/>
          <w:sz w:val="28"/>
          <w:szCs w:val="28"/>
        </w:rPr>
        <w:t>– Кем из нас?</w:t>
      </w:r>
    </w:p>
    <w:p w:rsidR="006635F5" w:rsidRPr="00E406F7" w:rsidRDefault="006635F5" w:rsidP="006635F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Илюшей</w:t>
      </w:r>
      <w:r w:rsidRPr="00E406F7">
        <w:rPr>
          <w:rFonts w:ascii="Times New Roman" w:hAnsi="Times New Roman" w:cs="Times New Roman"/>
          <w:i/>
          <w:iCs/>
          <w:sz w:val="28"/>
          <w:szCs w:val="28"/>
        </w:rPr>
        <w:t>! (Называют любого участника команды-соперника.)</w:t>
      </w:r>
    </w:p>
    <w:p w:rsidR="006635F5" w:rsidRPr="00E406F7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Илюша </w:t>
      </w:r>
      <w:r w:rsidRPr="00E406F7">
        <w:rPr>
          <w:rFonts w:ascii="Times New Roman" w:hAnsi="Times New Roman" w:cs="Times New Roman"/>
          <w:sz w:val="28"/>
          <w:szCs w:val="28"/>
        </w:rPr>
        <w:t xml:space="preserve"> разбегается и, с разбегу ударяясь всей тяжестью своего тела, старается разорвать шеренгу чужой команды.</w:t>
      </w:r>
    </w:p>
    <w:p w:rsidR="006635F5" w:rsidRPr="00E406F7" w:rsidRDefault="006635F5" w:rsidP="006635F5">
      <w:pPr>
        <w:rPr>
          <w:rFonts w:ascii="Times New Roman" w:hAnsi="Times New Roman" w:cs="Times New Roman"/>
          <w:sz w:val="28"/>
          <w:szCs w:val="28"/>
        </w:rPr>
      </w:pPr>
      <w:r w:rsidRPr="00E406F7">
        <w:rPr>
          <w:rFonts w:ascii="Times New Roman" w:hAnsi="Times New Roman" w:cs="Times New Roman"/>
          <w:sz w:val="28"/>
          <w:szCs w:val="28"/>
        </w:rPr>
        <w:t xml:space="preserve">Если ему это удается, то он уводит в свою команду двух </w:t>
      </w:r>
      <w:proofErr w:type="gramStart"/>
      <w:r w:rsidRPr="00E406F7">
        <w:rPr>
          <w:rFonts w:ascii="Times New Roman" w:hAnsi="Times New Roman" w:cs="Times New Roman"/>
          <w:sz w:val="28"/>
          <w:szCs w:val="28"/>
        </w:rPr>
        <w:t>игроков</w:t>
      </w:r>
      <w:proofErr w:type="gramEnd"/>
      <w:r w:rsidRPr="00E406F7">
        <w:rPr>
          <w:rFonts w:ascii="Times New Roman" w:hAnsi="Times New Roman" w:cs="Times New Roman"/>
          <w:sz w:val="28"/>
          <w:szCs w:val="28"/>
        </w:rPr>
        <w:t xml:space="preserve"> на которых «разорвалась цепь». Если же</w:t>
      </w:r>
      <w:r>
        <w:rPr>
          <w:rFonts w:ascii="Times New Roman" w:hAnsi="Times New Roman" w:cs="Times New Roman"/>
          <w:sz w:val="28"/>
          <w:szCs w:val="28"/>
        </w:rPr>
        <w:t xml:space="preserve"> попытка была неудачной, то Илюша</w:t>
      </w:r>
      <w:r w:rsidRPr="00E406F7">
        <w:rPr>
          <w:rFonts w:ascii="Times New Roman" w:hAnsi="Times New Roman" w:cs="Times New Roman"/>
          <w:sz w:val="28"/>
          <w:szCs w:val="28"/>
        </w:rPr>
        <w:t xml:space="preserve"> сам присоединяется к чужой команде.</w:t>
      </w:r>
    </w:p>
    <w:p w:rsidR="006635F5" w:rsidRPr="00E406F7" w:rsidRDefault="006635F5" w:rsidP="006635F5">
      <w:pPr>
        <w:rPr>
          <w:rFonts w:ascii="Times New Roman" w:hAnsi="Times New Roman" w:cs="Times New Roman"/>
          <w:sz w:val="28"/>
          <w:szCs w:val="28"/>
        </w:rPr>
      </w:pPr>
      <w:r w:rsidRPr="00E406F7">
        <w:rPr>
          <w:rFonts w:ascii="Times New Roman" w:hAnsi="Times New Roman" w:cs="Times New Roman"/>
          <w:sz w:val="28"/>
          <w:szCs w:val="28"/>
        </w:rPr>
        <w:t>В следующий раз диалог начинает выигравшая команда.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6F7">
        <w:rPr>
          <w:rFonts w:ascii="Times New Roman" w:hAnsi="Times New Roman" w:cs="Times New Roman"/>
          <w:sz w:val="28"/>
          <w:szCs w:val="28"/>
        </w:rPr>
        <w:t>Игра заканчивается, когда все участники окажутся в одной команде. 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«Волк во рву». </w:t>
      </w:r>
      <w:r w:rsidRPr="00E406F7">
        <w:rPr>
          <w:rFonts w:ascii="Times New Roman" w:hAnsi="Times New Roman" w:cs="Times New Roman"/>
          <w:sz w:val="28"/>
          <w:szCs w:val="28"/>
        </w:rPr>
        <w:t xml:space="preserve">На площадке обозначаются границы «лужайки», на которой будут </w:t>
      </w:r>
      <w:proofErr w:type="gramStart"/>
      <w:r w:rsidRPr="00E406F7">
        <w:rPr>
          <w:rFonts w:ascii="Times New Roman" w:hAnsi="Times New Roman" w:cs="Times New Roman"/>
          <w:sz w:val="28"/>
          <w:szCs w:val="28"/>
        </w:rPr>
        <w:t>веселиться</w:t>
      </w:r>
      <w:proofErr w:type="gramEnd"/>
      <w:r w:rsidRPr="00E406F7">
        <w:rPr>
          <w:rFonts w:ascii="Times New Roman" w:hAnsi="Times New Roman" w:cs="Times New Roman"/>
          <w:sz w:val="28"/>
          <w:szCs w:val="28"/>
        </w:rPr>
        <w:t xml:space="preserve"> и скакать «козы». Посередине чертится «ров» шириной около метра – две параллельные линии. Ров пересекает поперек всю лужайку. В ров сажают одного участника – он играет роль «волка». Остальные становятся «козами». Перед началом игры они встают за пределами «лужайки». Ведущий командует: «Козы – в поле! Волк во рву!» «Козы» выскакивают на полянку, веселятся, стараются перескочить ров. «Волк» в этот момент должен попытаться осалить кого-либо из участников. «Коза» считается проигравшей, если до нее дотронулся «волк» или она не смогла перепрыгнуть ров, не задев черты. </w:t>
      </w:r>
      <w:proofErr w:type="gramStart"/>
      <w:r w:rsidRPr="00E406F7">
        <w:rPr>
          <w:rFonts w:ascii="Times New Roman" w:hAnsi="Times New Roman" w:cs="Times New Roman"/>
          <w:sz w:val="28"/>
          <w:szCs w:val="28"/>
        </w:rPr>
        <w:t>Проигравший</w:t>
      </w:r>
      <w:proofErr w:type="gramEnd"/>
      <w:r w:rsidRPr="00E406F7">
        <w:rPr>
          <w:rFonts w:ascii="Times New Roman" w:hAnsi="Times New Roman" w:cs="Times New Roman"/>
          <w:sz w:val="28"/>
          <w:szCs w:val="28"/>
        </w:rPr>
        <w:t xml:space="preserve"> выходит из игры. По команде ведущего «Козы, домой!», «козы» должны вернуться на исходную позицию. Проигравшие вновь становятся «козами» и вступают в игру. Волк см</w:t>
      </w:r>
      <w:r>
        <w:rPr>
          <w:rFonts w:ascii="Times New Roman" w:hAnsi="Times New Roman" w:cs="Times New Roman"/>
          <w:sz w:val="28"/>
          <w:szCs w:val="28"/>
        </w:rPr>
        <w:t>еняется каждые 2-3 перебежки.</w:t>
      </w:r>
    </w:p>
    <w:p w:rsidR="006635F5" w:rsidRDefault="006635F5" w:rsidP="0066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Родители приглашают детей к столу. Дети рассказывают, что делали, что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дети не пришли на этот прекрасный берег?</w:t>
      </w:r>
    </w:p>
    <w:p w:rsidR="00917E50" w:rsidRDefault="00917E50">
      <w:bookmarkStart w:id="0" w:name="_GoBack"/>
      <w:bookmarkEnd w:id="0"/>
    </w:p>
    <w:sectPr w:rsidR="00917E50" w:rsidSect="006635F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EB"/>
    <w:rsid w:val="006635F5"/>
    <w:rsid w:val="00917E50"/>
    <w:rsid w:val="00C3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5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akyli.ru/2014/03/29/detskie-schital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2</cp:revision>
  <dcterms:created xsi:type="dcterms:W3CDTF">2017-06-20T05:30:00Z</dcterms:created>
  <dcterms:modified xsi:type="dcterms:W3CDTF">2017-06-20T05:36:00Z</dcterms:modified>
</cp:coreProperties>
</file>